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jc w:val="center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 w14:paraId="00000006">
      <w:pPr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07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MALATYA 1. ORGANİZE SANAYİİ BÖLGE MÜDÜRLÜĞÜ</w:t>
      </w:r>
      <w:r>
        <w:rPr>
          <w:rFonts w:ascii="Times New Roman" w:cs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cs="Times New Roman" w:hAnsi="Times New Roman"/>
          <w:b/>
          <w:bCs/>
          <w:sz w:val="24"/>
          <w:szCs w:val="24"/>
        </w:rPr>
        <w:t>YENİLENEBİLİR ENERJİ LİSANSSIZ ELEKTRİK ENERJİSİ ÜRETİM BAŞVURUSU EVRAKLARI</w:t>
      </w:r>
    </w:p>
    <w:p w14:paraId="00000008">
      <w:pPr>
        <w:rPr>
          <w:rFonts w:ascii="Times New Roman" w:cs="Times New Roman" w:hAnsi="Times New Roman"/>
        </w:rPr>
      </w:pPr>
    </w:p>
    <w:p w14:paraId="0000000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 xml:space="preserve"> Dilekçe </w:t>
      </w:r>
      <w:r>
        <w:rPr>
          <w:rFonts w:ascii="Times New Roman" w:cs="Times New Roman" w:hAnsi="Times New Roman"/>
          <w:sz w:val="24"/>
          <w:szCs w:val="24"/>
        </w:rPr>
        <w:t xml:space="preserve">(Online </w:t>
      </w:r>
      <w:r>
        <w:rPr>
          <w:rFonts w:ascii="Times New Roman" w:cs="Times New Roman" w:hAnsi="Times New Roman"/>
          <w:sz w:val="24"/>
          <w:szCs w:val="24"/>
        </w:rPr>
        <w:t>Ges</w:t>
      </w:r>
      <w:r>
        <w:rPr>
          <w:rFonts w:ascii="Times New Roman" w:cs="Times New Roman" w:hAnsi="Times New Roman"/>
          <w:sz w:val="24"/>
          <w:szCs w:val="24"/>
        </w:rPr>
        <w:t xml:space="preserve"> Başvuru Sistemi için aşağıdaki bilgileri dilekçe ile sunulması gerekmektedir.)</w:t>
      </w:r>
    </w:p>
    <w:p w14:paraId="0000000A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Ges</w:t>
      </w:r>
      <w:r>
        <w:rPr>
          <w:rFonts w:ascii="Times New Roman" w:cs="Times New Roman" w:hAnsi="Times New Roman"/>
          <w:sz w:val="24"/>
          <w:szCs w:val="24"/>
        </w:rPr>
        <w:t xml:space="preserve"> Başvuru yapılması için tanımlanacak kullanıcı adı ve şifre için tarafınıza </w:t>
      </w:r>
      <w:r>
        <w:rPr>
          <w:rFonts w:ascii="Times New Roman" w:cs="Times New Roman" w:hAnsi="Times New Roman"/>
          <w:sz w:val="24"/>
          <w:szCs w:val="24"/>
        </w:rPr>
        <w:t>mail</w:t>
      </w:r>
      <w:r>
        <w:rPr>
          <w:rFonts w:ascii="Times New Roman" w:cs="Times New Roman" w:hAnsi="Times New Roman"/>
          <w:sz w:val="24"/>
          <w:szCs w:val="24"/>
        </w:rPr>
        <w:t xml:space="preserve"> gönderilecektir.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0B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Başvuru yapacak kişi/firma için;</w:t>
      </w:r>
    </w:p>
    <w:p w14:paraId="0000000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Unvan</w:t>
      </w:r>
    </w:p>
    <w:p w14:paraId="0000000D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Cari Ad</w:t>
      </w:r>
    </w:p>
    <w:p w14:paraId="0000000E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Vergi Dairesi</w:t>
      </w:r>
    </w:p>
    <w:p w14:paraId="0000000F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Vergi No:</w:t>
      </w:r>
    </w:p>
    <w:p w14:paraId="00000010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Adres</w:t>
      </w:r>
    </w:p>
    <w:p w14:paraId="00000011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Telefon</w:t>
      </w:r>
    </w:p>
    <w:p w14:paraId="00000012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 Posta:</w:t>
      </w:r>
    </w:p>
    <w:p w14:paraId="00000013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imza yetkili Ad </w:t>
      </w:r>
      <w:r>
        <w:rPr>
          <w:rFonts w:ascii="Times New Roman" w:cs="Times New Roman" w:hAnsi="Times New Roman"/>
          <w:sz w:val="24"/>
          <w:szCs w:val="24"/>
        </w:rPr>
        <w:t>Soyad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14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 İmza Yetkilisi Tel:</w:t>
      </w:r>
    </w:p>
    <w:p w14:paraId="0000001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>Yukarıdaki bilgileri içeren dilekçe ile başvuru yapıldıktan sonra ilg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li </w:t>
      </w:r>
      <w:r>
        <w:rPr>
          <w:rFonts w:ascii="Times New Roman" w:cs="Times New Roman" w:hAnsi="Times New Roman"/>
          <w:sz w:val="24"/>
          <w:szCs w:val="24"/>
        </w:rPr>
        <w:t>mail</w:t>
      </w:r>
      <w:r>
        <w:rPr>
          <w:rFonts w:ascii="Times New Roman" w:cs="Times New Roman" w:hAnsi="Times New Roman"/>
          <w:sz w:val="24"/>
          <w:szCs w:val="24"/>
        </w:rPr>
        <w:t xml:space="preserve"> adresine iletilecek kullanıcı adı ve şifre ile başvuru açılacaktır. </w:t>
      </w:r>
      <w:r>
        <w:rPr>
          <w:rFonts w:ascii="Times New Roman" w:cs="Times New Roman" w:hAnsi="Times New Roman"/>
          <w:sz w:val="24"/>
          <w:szCs w:val="24"/>
        </w:rPr>
        <w:t>Ges</w:t>
      </w:r>
      <w:r>
        <w:rPr>
          <w:rFonts w:ascii="Times New Roman" w:cs="Times New Roman" w:hAnsi="Times New Roman"/>
          <w:sz w:val="24"/>
          <w:szCs w:val="24"/>
        </w:rPr>
        <w:t xml:space="preserve"> başvuru bedeli aşağıdaki hesaba yatırılacaktır.</w:t>
      </w:r>
    </w:p>
    <w:p w14:paraId="00000016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VAKIFBANK:</w:t>
      </w:r>
      <w:r>
        <w:rPr>
          <w:rFonts w:ascii="Times New Roman" w:cs="Times New Roman" w:hAnsi="Times New Roman"/>
          <w:sz w:val="24"/>
          <w:szCs w:val="24"/>
        </w:rPr>
        <w:t xml:space="preserve"> TR05 0001 5001 5800 7298 8656 35</w:t>
      </w:r>
    </w:p>
    <w:p w14:paraId="00000017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Hesap Adı:</w:t>
      </w:r>
      <w:r>
        <w:rPr>
          <w:rFonts w:ascii="Times New Roman" w:cs="Times New Roman" w:hAnsi="Times New Roman"/>
          <w:sz w:val="24"/>
          <w:szCs w:val="24"/>
        </w:rPr>
        <w:t xml:space="preserve"> Malatya Merkez 1. Organize Sanayi Bölgesi Müdürlüğü</w:t>
      </w:r>
    </w:p>
    <w:p w14:paraId="00000018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HALKBANK:</w:t>
      </w:r>
      <w:r>
        <w:rPr>
          <w:rFonts w:ascii="Times New Roman" w:cs="Times New Roman" w:hAnsi="Times New Roman"/>
          <w:sz w:val="24"/>
          <w:szCs w:val="24"/>
        </w:rPr>
        <w:t xml:space="preserve"> TR61 0001 2009 5580 0043 0000 05 </w:t>
      </w:r>
    </w:p>
    <w:p w14:paraId="0000001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Hesap Adı:</w:t>
      </w:r>
      <w:r>
        <w:rPr>
          <w:rFonts w:ascii="Times New Roman" w:cs="Times New Roman" w:hAnsi="Times New Roman"/>
          <w:sz w:val="24"/>
          <w:szCs w:val="24"/>
        </w:rPr>
        <w:t xml:space="preserve"> Malatya Organize Müteşebbis Heyeti Başkanlığı </w:t>
      </w:r>
    </w:p>
    <w:p w14:paraId="0000001A">
      <w:pPr>
        <w:rPr>
          <w:rFonts w:ascii="Times New Roman" w:cs="Times New Roman" w:hAnsi="Times New Roman"/>
          <w:sz w:val="24"/>
          <w:szCs w:val="24"/>
        </w:rPr>
      </w:pPr>
    </w:p>
    <w:p w14:paraId="0000001B">
      <w:pPr>
        <w:rPr>
          <w:rFonts w:ascii="Times New Roman" w:cs="Times New Roman" w:hAnsi="Times New Roman"/>
          <w:sz w:val="24"/>
          <w:szCs w:val="24"/>
        </w:rPr>
      </w:pPr>
    </w:p>
    <w:p w14:paraId="0000001C">
      <w:pPr>
        <w:rPr>
          <w:rFonts w:ascii="Times New Roman" w:cs="Times New Roman" w:hAnsi="Times New Roman"/>
          <w:sz w:val="24"/>
          <w:szCs w:val="24"/>
        </w:rPr>
      </w:pPr>
    </w:p>
    <w:p w14:paraId="0000001D">
      <w:pPr>
        <w:rPr>
          <w:rFonts w:ascii="Times New Roman" w:cs="Times New Roman" w:hAnsi="Times New Roman"/>
          <w:sz w:val="24"/>
          <w:szCs w:val="24"/>
        </w:rPr>
      </w:pPr>
    </w:p>
    <w:p w14:paraId="0000001E">
      <w:pPr>
        <w:tabs>
          <w:tab w:val="left" w:pos="2254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sectPr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00000000" w:usb1="00000000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0">
    <w:pPr>
      <w:jc w:val="center"/>
      <w:rPr>
        <w:rFonts w:ascii="Times New Roman" w:cs="Times New Roman" w:hAnsi="Times New Roman"/>
        <w:sz w:val="20"/>
        <w:szCs w:val="20"/>
      </w:rPr>
    </w:pPr>
    <w:r>
      <w:rPr>
        <w:rFonts w:ascii="Times New Roman" w:cs="Times New Roman" w:hAnsi="Times New Roman"/>
        <w:sz w:val="20"/>
        <w:szCs w:val="20"/>
        <w:lang w:eastAsia="tr-TR"/>
      </w:rPr>
      <w:drawing xmlns:mc="http://schemas.openxmlformats.org/markup-compatibility/2006">
        <wp:anchor allowOverlap="1" behindDoc="0" distT="0" distB="0" distL="114300" distR="114300" layoutInCell="1" locked="0" relativeHeight="251659266" simplePos="0">
          <wp:simplePos x="0" y="0"/>
          <wp:positionH relativeFrom="column">
            <wp:posOffset>-839470</wp:posOffset>
          </wp:positionH>
          <wp:positionV relativeFrom="paragraph">
            <wp:posOffset>209550</wp:posOffset>
          </wp:positionV>
          <wp:extent cx="865505" cy="704850"/>
          <wp:effectExtent l="0" t="0" r="0" b="0"/>
          <wp:wrapSquare wrapText="bothSides"/>
          <wp:docPr id="69943532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2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cs="Times New Roman" w:hAnsi="Times New Roman"/>
        <w:sz w:val="20"/>
        <w:szCs w:val="20"/>
      </w:rPr>
      <mc:AlternateContent>
        <mc:Choice Requires="wps">
          <w:drawing xmlns:mc="http://schemas.openxmlformats.org/markup-compatibility/2006">
            <wp:anchor allowOverlap="1" behindDoc="0" distT="0" distB="0" distL="118872" distR="118872" layoutInCell="1" locked="0" relativeHeight="251659267" simplePos="0">
              <wp:simplePos x="0" y="0"/>
              <wp:positionH relativeFrom="column">
                <wp:posOffset>114300</wp:posOffset>
              </wp:positionH>
              <wp:positionV relativeFrom="paragraph">
                <wp:posOffset>-151130</wp:posOffset>
              </wp:positionV>
              <wp:extent cx="6057900" cy="0"/>
              <wp:effectExtent l="0" t="0" r="0" b="12700"/>
              <wp:wrapNone/>
              <wp:docPr id="699435324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Shape 2"/>
                    <wps:cNvSp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  <a:effectLst/>
                    </wps:spPr>
                    <wps:bodyPr anchor="t" upright="1"/>
                  </wps:wsp>
                </a:graphicData>
              </a:graphic>
            </wp:anchor>
          </w:drawing>
        </mc:Choice>
        <mc:Fallback>
          <w:pict>
            <v:shape id="3814E630-80EA-9641-9F3BF9A89B80" coordsize="21600,21600" style="position:absolute;width:10pt;height:10pt;margin-top:0pt;margin-left:0pt;mso-wrap-distance-left:9.36pt;mso-wrap-distance-right:9.36pt;mso-wrap-distance-top:0pt;mso-wrap-distance-bottom:0pt;rotation:0.000000;z-index:251659267;" fillcolor="#ffffff" strokecolor="#000000" o:spt="32" o:oned="t" path="m0,0 l21600,21600 e">
              <v:stroke color="#000000" filltype="solid" joinstyle="round" linestyle="single" mitterlimit="800000" weight="1pt"/>
              <w10:wrap side="both"/>
              <v:fill type="solid" color="#ffffff" opacity="1.000000"/>
              <o:lock/>
            </v:shape>
          </w:pict>
        </mc:Fallback>
      </mc:AlternateContent>
    </w:r>
    <w:r>
      <w:rPr>
        <w:rFonts w:ascii="Times New Roman" w:cs="Times New Roman" w:hAnsi="Times New Roman"/>
        <w:sz w:val="20"/>
        <w:szCs w:val="20"/>
      </w:rPr>
      <w:t>Malatya 1. Organize Sanay</w:t>
    </w:r>
    <w:r>
      <w:rPr>
        <w:rFonts w:ascii="Times New Roman" w:cs="Times New Roman" w:hAnsi="Times New Roman"/>
        <w:sz w:val="20"/>
        <w:szCs w:val="20"/>
      </w:rPr>
      <w:t xml:space="preserve">i Bölge Müdürlüğü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TEL:</w:t>
    </w:r>
    <w:r>
      <w:rPr>
        <w:rFonts w:ascii="Times New Roman" w:cs="Times New Roman" w:hAnsi="Times New Roman"/>
        <w:sz w:val="20"/>
        <w:szCs w:val="20"/>
      </w:rPr>
      <w:t xml:space="preserve"> 0422 237 51 </w:t>
    </w:r>
    <w:r>
      <w:rPr>
        <w:rFonts w:ascii="Times New Roman" w:cs="Times New Roman" w:hAnsi="Times New Roman"/>
        <w:sz w:val="20"/>
        <w:szCs w:val="20"/>
      </w:rPr>
      <w:t>51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ADRES:</w:t>
    </w:r>
    <w:r>
      <w:rPr>
        <w:rFonts w:ascii="Times New Roman" w:cs="Times New Roman" w:hAnsi="Times New Roman"/>
        <w:sz w:val="20"/>
        <w:szCs w:val="20"/>
      </w:rPr>
      <w:t xml:space="preserve"> </w:t>
    </w:r>
    <w:r>
      <w:rPr>
        <w:rFonts w:ascii="Times New Roman" w:cs="Times New Roman" w:hAnsi="Times New Roman"/>
        <w:color w:val="262626"/>
        <w:sz w:val="20"/>
        <w:szCs w:val="20"/>
        <w:shd w:val="clear" w:color="auto" w:fill="ffffff"/>
      </w:rPr>
      <w:t xml:space="preserve">Kayseri Malatya Yolu 1.Organize Sanayi Bölgesi Giriş 44900 -  </w:t>
    </w:r>
    <w:r>
      <w:rPr>
        <w:rFonts w:ascii="Times New Roman" w:cs="Times New Roman" w:hAnsi="Times New Roman"/>
        <w:sz w:val="20"/>
        <w:szCs w:val="20"/>
      </w:rPr>
      <w:t>Malatya/Yeşilyurt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Kep:</w:t>
    </w:r>
    <w:r>
      <w:rPr>
        <w:rFonts w:ascii="Times New Roman" w:cs="Times New Roman" w:hAnsi="Times New Roman"/>
        <w:b/>
        <w:bCs/>
        <w:color w:val="365f91"/>
        <w:sz w:val="20"/>
        <w:szCs w:val="20"/>
        <w:u w:val="single"/>
      </w:rPr>
      <w:t xml:space="preserve"> </w:t>
    </w:r>
    <w:r>
      <w:fldChar w:fldCharType="begin"/>
    </w:r>
    <w:r>
      <w:instrText xml:space="preserve">HYPERLINK "mailto:malorsa@hs03.kep.tr" </w:instrText>
    </w:r>
    <w:r>
      <w:fldChar w:fldCharType="separate"/>
    </w:r>
    <w:r>
      <w:rPr>
        <w:rStyle w:val="Hyperlink"/>
        <w:rFonts w:ascii="Times New Roman" w:cs="Times New Roman" w:eastAsiaTheme="majorEastAsia" w:hAnsi="Times New Roman"/>
        <w:sz w:val="20"/>
        <w:szCs w:val="20"/>
      </w:rPr>
      <w:t>malorsa@hs03.kep.tr</w:t>
    </w:r>
    <w:r>
      <w:fldChar w:fldCharType="end"/>
    </w:r>
    <w:r>
      <w:rPr>
        <w:rFonts w:ascii="Times New Roman" w:cs="Times New Roman" w:hAnsi="Times New Roman"/>
        <w:sz w:val="20"/>
        <w:szCs w:val="20"/>
      </w:rPr>
      <w:t xml:space="preserve">      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E-Posta:</w:t>
    </w:r>
    <w:r>
      <w:rPr>
        <w:rFonts w:ascii="Times New Roman" w:cs="Times New Roman" w:hAnsi="Times New Roman"/>
        <w:sz w:val="20"/>
        <w:szCs w:val="20"/>
      </w:rPr>
      <w:t xml:space="preserve"> </w:t>
    </w:r>
    <w:r>
      <w:fldChar w:fldCharType="begin"/>
    </w:r>
    <w:r>
      <w:instrText xml:space="preserve"> HYPERLINK "mailto:bilgi@malorsa.org.tr" </w:instrText>
    </w:r>
    <w:r>
      <w:fldChar w:fldCharType="separate"/>
    </w:r>
    <w:r>
      <w:rPr>
        <w:rStyle w:val="Hyperlink"/>
        <w:rFonts w:ascii="Times New Roman" w:cs="Times New Roman" w:hAnsi="Times New Roman"/>
        <w:sz w:val="20"/>
        <w:szCs w:val="20"/>
      </w:rPr>
      <w:t>bilgi@malorsa.org.tr</w:t>
    </w:r>
    <w:r>
      <w:fldChar w:fldCharType="end"/>
    </w:r>
    <w:r>
      <w:rPr>
        <w:rStyle w:val="Hyperlink"/>
        <w:rFonts w:ascii="Times New Roman" w:cs="Times New Roman" w:hAnsi="Times New Roman"/>
        <w:sz w:val="20"/>
        <w:szCs w:val="20"/>
      </w:rPr>
      <w:br w:type="textWrapping"/>
    </w:r>
    <w:r>
      <w:rPr>
        <w:rStyle w:val="Hyperlink"/>
        <w:rFonts w:ascii="Times New Roman" w:cs="Times New Roman" w:hAnsi="Times New Roman"/>
        <w:sz w:val="20"/>
        <w:szCs w:val="20"/>
      </w:rPr>
      <w:t>www.</w:t>
    </w:r>
    <w:r>
      <w:rPr>
        <w:rStyle w:val="Hyperlink"/>
        <w:rFonts w:ascii="Times New Roman" w:cs="Times New Roman" w:hAnsi="Times New Roman"/>
        <w:sz w:val="20"/>
        <w:szCs w:val="20"/>
      </w:rPr>
      <w:t>malorsa</w:t>
    </w:r>
    <w:r>
      <w:rPr>
        <w:rStyle w:val="Hyperlink"/>
        <w:rFonts w:ascii="Times New Roman" w:cs="Times New Roman" w:hAnsi="Times New Roman"/>
        <w:sz w:val="20"/>
        <w:szCs w:val="20"/>
      </w:rPr>
      <w:t>.</w:t>
    </w:r>
    <w:r>
      <w:rPr>
        <w:rStyle w:val="Hyperlink"/>
        <w:rFonts w:ascii="Times New Roman" w:cs="Times New Roman" w:hAnsi="Times New Roman"/>
        <w:sz w:val="20"/>
        <w:szCs w:val="20"/>
      </w:rPr>
      <w:t>org.tr</w:t>
    </w:r>
  </w:p>
  <w:p w14:paraId="00000021">
    <w:pPr>
      <w:pStyle w:val="Footer"/>
      <w:rPr/>
    </w:pPr>
  </w:p>
  <w:p w14:paraId="00000022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F"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F6"/>
    <w:rsid w:val="00011DF6"/>
    <w:rsid w:val="00024644"/>
    <w:rsid w:val="00061637"/>
    <w:rsid w:val="000F0FB9"/>
    <w:rsid w:val="003351F2"/>
    <w:rsid w:val="00440460"/>
    <w:rsid w:val="00475DF0"/>
    <w:rsid w:val="00601CF7"/>
    <w:rsid w:val="00790550"/>
    <w:rsid w:val="00821C27"/>
    <w:rsid w:val="009300CA"/>
    <w:rsid w:val="00E8025E"/>
    <w:rsid w:val="00F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797FA2"/>
  <w15:chartTrackingRefBased/>
  <w15:docId w15:val="{A1B82824-24A3-4A4C-9B96-673DD0C43B3B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tr-TR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Başlık1Char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şlık2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şlık3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1047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şlık4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104760" w:themeColor="accent1" w:themeShade="bf"/>
    </w:rPr>
  </w:style>
  <w:style w:type="paragraph" w:styleId="Heading5">
    <w:name w:val="Heading 5"/>
    <w:basedOn w:val="Normal"/>
    <w:next w:val="Normal"/>
    <w:link w:val="Başlık5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104760" w:themeColor="accent1" w:themeShade="bf"/>
    </w:rPr>
  </w:style>
  <w:style w:type="paragraph" w:styleId="Heading6">
    <w:name w:val="Heading 6"/>
    <w:basedOn w:val="Normal"/>
    <w:next w:val="Normal"/>
    <w:link w:val="Başlık6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şlık7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Başlık8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şlık9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Başlık1Char">
    <w:name w:val="Başlık 1 Char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Başlık2Char">
    <w:name w:val="Başlık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Başlık3Char">
    <w:name w:val="Başlık 3 Char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Başlık4Char">
    <w:name w:val="Başlık 4 Char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Başlık5Char">
    <w:name w:val="Başlık 5 Char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Başlık6Char">
    <w:name w:val="Başlık 6 Char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Başlık7Char">
    <w:name w:val="Başlık 7 Char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Başlık8Char">
    <w:name w:val="Başlık 8 Char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Başlık9Char">
    <w:name w:val="Başlık 9 Char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KonuBaşlığıChar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KonuBaşlığıChar">
    <w:name w:val="Konu Başlığı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AltyazıChar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AltyazıChar">
    <w:name w:val="Altyazı Char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ıntıChar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ıntıChar">
    <w:name w:val="Alıntı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GüçlüAlıntıChar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GüçlüAlıntıChar">
    <w:name w:val="Güçlü Alıntı Char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  <w:style w:type="paragraph" w:styleId="Header">
    <w:name w:val="Header"/>
    <w:basedOn w:val="Normal"/>
    <w:link w:val="Üs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ÜstBilgiChar">
    <w:name w:val="Üst Bilgi Char"/>
    <w:basedOn w:val="DefaultParagraphFont"/>
    <w:link w:val="Header"/>
    <w:uiPriority w:val="99"/>
  </w:style>
  <w:style w:type="paragraph" w:styleId="Footer">
    <w:name w:val="Footer"/>
    <w:basedOn w:val="Normal"/>
    <w:link w:val="Al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rsa@hs03.kep.tr" TargetMode="External"/><Relationship Id="rId2" Type="http://schemas.openxmlformats.org/officeDocument/2006/relationships/hyperlink" Target="mailto:bilgi@malorsa.org.tr" TargetMode="External"/><Relationship Id="rId3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YAŞAR</dc:creator>
  <cp:lastModifiedBy>MALATYA 1.OSB</cp:lastModifiedBy>
</cp:coreProperties>
</file>